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803" w:firstLineChars="200"/>
        <w:jc w:val="center"/>
        <w:rPr>
          <w:rFonts w:hint="eastAsia" w:ascii="Arial" w:hAnsi="Arial" w:eastAsia="仿宋" w:cs="Arial"/>
          <w:b/>
          <w:bCs/>
          <w:sz w:val="40"/>
          <w:szCs w:val="40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40"/>
          <w:szCs w:val="40"/>
          <w:lang w:val="en-US" w:eastAsia="zh-CN"/>
        </w:rPr>
        <w:t>青海建硕招标代理有限公司</w:t>
      </w:r>
    </w:p>
    <w:p>
      <w:pPr>
        <w:snapToGrid w:val="0"/>
        <w:spacing w:line="360" w:lineRule="auto"/>
        <w:ind w:firstLine="562" w:firstLineChars="200"/>
        <w:jc w:val="center"/>
        <w:rPr>
          <w:rFonts w:hint="eastAsia" w:ascii="Arial" w:hAnsi="Arial" w:eastAsia="仿宋" w:cs="Arial"/>
          <w:b/>
          <w:bCs/>
          <w:sz w:val="28"/>
          <w:szCs w:val="28"/>
          <w:lang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eastAsia="zh-CN"/>
        </w:rPr>
        <w:t>2016年湟源县草原防火站建设项目所需物资（二次）</w:t>
      </w:r>
    </w:p>
    <w:p>
      <w:pPr>
        <w:snapToGrid w:val="0"/>
        <w:spacing w:line="360" w:lineRule="auto"/>
        <w:ind w:firstLine="562" w:firstLineChars="200"/>
        <w:jc w:val="center"/>
        <w:rPr>
          <w:rFonts w:ascii="Arial" w:hAnsi="Arial" w:eastAsia="仿宋" w:cs="Arial"/>
          <w:b/>
          <w:bCs/>
          <w:sz w:val="28"/>
          <w:szCs w:val="28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eastAsia="zh-CN"/>
        </w:rPr>
        <w:t>国内竞争性磋商</w:t>
      </w:r>
      <w:r>
        <w:rPr>
          <w:rFonts w:ascii="Arial" w:hAnsi="Arial" w:eastAsia="仿宋" w:cs="Arial"/>
          <w:b/>
          <w:bCs/>
          <w:sz w:val="28"/>
          <w:szCs w:val="28"/>
        </w:rPr>
        <w:t>公告</w:t>
      </w:r>
    </w:p>
    <w:p>
      <w:pPr>
        <w:widowControl/>
        <w:snapToGrid w:val="0"/>
        <w:spacing w:line="360" w:lineRule="auto"/>
        <w:ind w:firstLine="662" w:firstLineChars="276"/>
        <w:jc w:val="left"/>
        <w:rPr>
          <w:rFonts w:hint="default" w:ascii="Arial" w:hAnsi="Arial" w:eastAsia="仿宋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仿宋" w:cs="Aria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青海建硕招标代理有限公司</w:t>
      </w:r>
      <w:r>
        <w:rPr>
          <w:rFonts w:hint="default" w:ascii="Arial" w:hAnsi="Arial" w:eastAsia="仿宋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（以下均简称“采购代理机构”）受</w:t>
      </w:r>
      <w:r>
        <w:rPr>
          <w:rFonts w:hint="eastAsia" w:ascii="Arial" w:hAnsi="Arial" w:eastAsia="仿宋" w:cs="Arial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湟源县农林牧和扶贫开发局</w:t>
      </w:r>
      <w:r>
        <w:rPr>
          <w:rFonts w:hint="default" w:ascii="Arial" w:hAnsi="Arial" w:eastAsia="仿宋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（以下均简称“采购人”）委托，拟对</w:t>
      </w:r>
      <w:r>
        <w:rPr>
          <w:rFonts w:hint="eastAsia" w:ascii="Arial" w:hAnsi="Arial" w:eastAsia="仿宋" w:cs="Aria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2016年湟源县草原防火站建设项目所需物资（二次）</w:t>
      </w:r>
      <w:r>
        <w:rPr>
          <w:rFonts w:hint="default" w:ascii="Arial" w:hAnsi="Arial" w:eastAsia="仿宋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进行国内竞争性磋商，现予以公告，欢迎潜在的投标人参加本次政府采购活动。</w:t>
      </w:r>
      <w:bookmarkStart w:id="0" w:name="_GoBack"/>
      <w:bookmarkEnd w:id="0"/>
    </w:p>
    <w:tbl>
      <w:tblPr>
        <w:tblStyle w:val="3"/>
        <w:tblW w:w="9586" w:type="dxa"/>
        <w:tblInd w:w="-4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7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采购项目编号</w:t>
            </w:r>
          </w:p>
        </w:tc>
        <w:tc>
          <w:tcPr>
            <w:tcW w:w="741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青海建硕竞磋（货物）2018-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采购项目名称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2016年湟源县草原防火站建设项目所需物资（二次）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采购方式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竞争性磋商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采购预算额度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人民币大写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贰拾捌万肆仟元整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（¥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284,000.00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最高限价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人民币大写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贰拾捌万肆仟元整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（¥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284,000.00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项目分包个数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采购要求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磋商内容：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2016年湟源县草原防火站建设项目所需物资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（具体内容详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见竞争性磋商文件）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投标人资格要求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（1）符合《政府采购法》第22条条件，并提供以下材料：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&lt;1&gt;投标人的营业执照等证明文件，自然人的身份证明；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&lt;2&gt;财务状况报告，依法缴纳税收和社会保障资金的相关材料；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&lt;3&gt;具备履行合同所必需的设备和专业技术能力的证明材料；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&lt;4&gt;参加政府采购活动前3年内在经营活动中没有重大违法记录的书面声明；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&lt;5&gt;具备法律、行政法规规定的其他条件的证明材料；</w:t>
            </w:r>
          </w:p>
          <w:p>
            <w:pPr>
              <w:widowControl/>
              <w:numPr>
                <w:ilvl w:val="255"/>
                <w:numId w:val="0"/>
              </w:numPr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（2）单位负责人为同一人或者存在直接控股、管理关系的不同投标人，不得参加同一合同项下的政府采购活动。否则，皆取消投标资格；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投标人的经济实力足以承担投标项目的经济责任，承认并履行磋商文件中的各项规定；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FF000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投标人须具有相关货物经营范围的营业执照、具有独立签订合同权利和履行合同能力的企业法人；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）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网站无任何不良记录的查询截图，时间为投标截止时间前20天内）；</w:t>
            </w:r>
          </w:p>
          <w:p>
            <w:pPr>
              <w:rPr>
                <w:rFonts w:hint="default" w:ascii="Arial" w:hAnsi="Arial" w:eastAsia="仿宋" w:cs="Arial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（6）本项目不接受投标人以联合体方式进行投标。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公告发布时间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2018 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获取磋商文件的时间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2018 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日，每天上午9：00-12：00，下午14：30-17：30（午休、节假日除外）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获取磋商文件方式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1、投标人现场洽购；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2、登录青海建硕招标代理有限公司官网（http://qhjs.zcjb.com.cn/）购买。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磋商文件售价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元（磋商文件售后不退，投标资格不能转让）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获取磋商文件地点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西宁市西川南路76号万达中心1号写字楼7层10709室；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2、青海建硕招标代理有限公司官网（http://qhjs.zcjb.com.cn/）。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购买磋商文件时应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提供材料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1、现场洽购：提供投标人的营业执照（副本）三证合一复印件、公司介绍信或法人授权委托书（原件）及法人身份证复印件、被授权人身份证复印件。以上资料除原件外均需加盖公章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网上购买：登陆青海建硕招标代理有限公司官网（http://qhjs.zcjb.com.cn/）注册成功后，上传投标人的营业执照（副本）三证合一复印件、公司介绍信或法人授权委托书（原件）及法人身份证复印件、被授权人身份证复印件。以上资料除原件外均需加盖公章。（网上购买具体操作流程详见http://qhjs.zcjb.com.cn/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磋商截止及磋商时间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2018 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日上午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09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30 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分（北京时间）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磋商及磋商地点</w:t>
            </w:r>
          </w:p>
        </w:tc>
        <w:tc>
          <w:tcPr>
            <w:tcW w:w="7418" w:type="dxa"/>
            <w:vAlign w:val="center"/>
          </w:tcPr>
          <w:p>
            <w:pPr>
              <w:spacing w:line="360" w:lineRule="auto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西宁市西川南路76号万达中心1号写字楼7层青海建硕招标代理有限公司开标室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采购人联系人</w:t>
            </w:r>
          </w:p>
        </w:tc>
        <w:tc>
          <w:tcPr>
            <w:tcW w:w="7418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采购人：湟源县农林牧和扶贫开发局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贾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先生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13997237052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代理机构联系人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采购代理机构：青海建硕招标代理有限公司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女士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联系电话：0971-6332053</w:t>
            </w:r>
          </w:p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联系地址：西宁市西川南路76号万达中心1号写字楼7层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代理机构开户行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中国银行西宁市海湖新区支行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收款人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青海建硕招标代理有限公司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1050 3197 7520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其他事项</w:t>
            </w:r>
          </w:p>
        </w:tc>
        <w:tc>
          <w:tcPr>
            <w:tcW w:w="7418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项目磋商公告在中国采购与招标网、青海政府采购网、青海省电子招标投标公共服务平台、青海经济信息网、青海建硕招标代理有限公司官网（http://qhjs.zcjb.com.cn/）同时发布。公告期限：自青海政府采购网发布之日起5个工作日；公告内容以青海政府采购网发布的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财政监督部门及电话</w:t>
            </w:r>
          </w:p>
        </w:tc>
        <w:tc>
          <w:tcPr>
            <w:tcW w:w="7418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监督单位：</w:t>
            </w:r>
            <w:r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湟源县财政局</w:t>
            </w:r>
          </w:p>
          <w:p>
            <w:pPr>
              <w:spacing w:line="360" w:lineRule="auto"/>
              <w:rPr>
                <w:rFonts w:hint="eastAsia" w:ascii="Arial" w:hAnsi="Arial" w:eastAsia="仿宋" w:cs="Arial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" w:cs="Arial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联系电话：0971-2480721</w:t>
            </w:r>
          </w:p>
        </w:tc>
      </w:tr>
    </w:tbl>
    <w:p>
      <w:pPr>
        <w:widowControl/>
        <w:snapToGrid w:val="0"/>
        <w:spacing w:line="360" w:lineRule="auto"/>
        <w:jc w:val="both"/>
      </w:pPr>
      <w:r>
        <w:rPr>
          <w:rFonts w:hint="eastAsia" w:ascii="Arial" w:hAnsi="Arial" w:eastAsia="仿宋" w:cs="Arial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6545"/>
    <w:multiLevelType w:val="singleLevel"/>
    <w:tmpl w:val="338F65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5C51"/>
    <w:rsid w:val="11421394"/>
    <w:rsid w:val="159B2367"/>
    <w:rsid w:val="2905274F"/>
    <w:rsid w:val="2C0B77D8"/>
    <w:rsid w:val="30DE6690"/>
    <w:rsid w:val="315A4DD5"/>
    <w:rsid w:val="35BF59FF"/>
    <w:rsid w:val="38453BEA"/>
    <w:rsid w:val="39AE332A"/>
    <w:rsid w:val="40CB5C6E"/>
    <w:rsid w:val="48E03F62"/>
    <w:rsid w:val="4A9731CD"/>
    <w:rsid w:val="4DDB00D1"/>
    <w:rsid w:val="4E025DDE"/>
    <w:rsid w:val="537A5C51"/>
    <w:rsid w:val="5507003A"/>
    <w:rsid w:val="675342ED"/>
    <w:rsid w:val="68FB530B"/>
    <w:rsid w:val="72FC02CC"/>
    <w:rsid w:val="779F0342"/>
    <w:rsid w:val="79865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2017-11-08T01:46:00Z</dcterms:created>
  <dc:creator>Administrator</dc:creator>
  <cp:lastModifiedBy>Administrator</cp:lastModifiedBy>
  <dcterms:modified xsi:type="dcterms:W3CDTF">2018-09-28T02:12:26Z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