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门源县2019年森林生态效益补偿基金项目2019年森林督查暨森林资源管理“一张图”年度更新技术服务采购项目</w:t>
      </w:r>
    </w:p>
    <w:p>
      <w:pPr>
        <w:pStyle w:val="4"/>
        <w:ind w:left="0" w:leftChars="0" w:firstLine="723" w:firstLineChars="200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竞争性磋商公告</w:t>
      </w:r>
    </w:p>
    <w:p>
      <w:pPr>
        <w:pStyle w:val="4"/>
        <w:ind w:left="0" w:leftChars="0" w:firstLine="480"/>
        <w:jc w:val="both"/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</w:pP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上海容基工程项目管理有限公司（以下均简称“采购代理机构”）受</w:t>
      </w:r>
      <w:r>
        <w:rPr>
          <w:rFonts w:hint="eastAsia" w:cs="Arial"/>
          <w:kern w:val="2"/>
          <w:sz w:val="24"/>
          <w:szCs w:val="24"/>
          <w:u w:val="single"/>
          <w:lang w:val="zh-CN" w:eastAsia="zh-CN" w:bidi="ar-SA"/>
        </w:rPr>
        <w:t>格尔木市林业和草原局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（以下均简称“采购人”）委托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，拟对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“</w:t>
      </w:r>
      <w:r>
        <w:rPr>
          <w:rFonts w:hint="eastAsia" w:cs="Arial"/>
          <w:kern w:val="2"/>
          <w:sz w:val="24"/>
          <w:szCs w:val="24"/>
          <w:u w:val="single"/>
          <w:lang w:val="en-US" w:eastAsia="zh-CN" w:bidi="ar-SA"/>
        </w:rPr>
        <w:t>门源县2019年森林生态效益补偿基金项目2019年森林督查暨森林资源管理“一张图”年度更新技术服务采购项目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（采购项目编号：</w:t>
      </w:r>
      <w:r>
        <w:rPr>
          <w:rFonts w:hint="eastAsia" w:cs="Arial"/>
          <w:kern w:val="2"/>
          <w:sz w:val="24"/>
          <w:szCs w:val="24"/>
          <w:u w:val="single"/>
          <w:lang w:val="en-US" w:eastAsia="zh-CN" w:bidi="ar-SA"/>
        </w:rPr>
        <w:t>上海容基竞磋（服务）2019-166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）”进行国内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竞争性磋商采购</w:t>
      </w:r>
      <w:r>
        <w:rPr>
          <w:rFonts w:hint="eastAsia" w:ascii="Arial" w:hAnsi="Arial" w:eastAsia="宋体" w:cs="Arial"/>
          <w:kern w:val="2"/>
          <w:sz w:val="24"/>
          <w:szCs w:val="24"/>
          <w:lang w:val="en-US" w:eastAsia="zh-CN" w:bidi="ar-SA"/>
        </w:rPr>
        <w:t>，现予以公告，欢迎符合条件的竞争性磋商响应人前来参加投标</w:t>
      </w:r>
      <w:r>
        <w:rPr>
          <w:rFonts w:hint="eastAsia" w:ascii="Arial" w:hAnsi="Arial" w:eastAsia="宋体" w:cs="Arial"/>
          <w:kern w:val="2"/>
          <w:sz w:val="24"/>
          <w:szCs w:val="24"/>
          <w:lang w:val="zh-CN" w:eastAsia="zh-CN" w:bidi="ar-SA"/>
        </w:rPr>
        <w:t>。</w:t>
      </w:r>
    </w:p>
    <w:tbl>
      <w:tblPr>
        <w:tblStyle w:val="8"/>
        <w:tblW w:w="9669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75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采购项目编号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hint="default" w:eastAsia="宋体" w:cs="Arial"/>
                <w:bCs/>
                <w:lang w:val="en-US" w:eastAsia="zh-CN"/>
              </w:rPr>
            </w:pPr>
            <w:r>
              <w:rPr>
                <w:rFonts w:hint="eastAsia" w:cs="Arial"/>
                <w:lang w:eastAsia="zh-CN"/>
              </w:rPr>
              <w:t>上海容基竞磋（服务）2019-166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采购项目名称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6"/>
              <w:pBdr>
                <w:bottom w:val="none" w:color="auto" w:sz="0" w:space="0"/>
              </w:pBd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hint="eastAsia" w:cs="Arial"/>
                <w:kern w:val="2"/>
                <w:sz w:val="24"/>
                <w:szCs w:val="24"/>
                <w:lang w:val="en-US" w:eastAsia="zh-CN" w:bidi="ar-SA"/>
              </w:rPr>
              <w:t>门源县2019年森林生态效益补偿基金项目2019年森林督查暨森林资源管理“一张图”年度更新技术服务采购项目</w:t>
            </w:r>
            <w:r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采购方式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>竞争性磋商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采购预算控制额度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hint="eastAsia" w:eastAsia="宋体" w:cs="Arial"/>
                <w:lang w:eastAsia="zh-CN"/>
              </w:rPr>
            </w:pPr>
            <w:r>
              <w:rPr>
                <w:rFonts w:hint="eastAsia" w:cs="Arial"/>
                <w:sz w:val="24"/>
                <w:lang w:val="en-US" w:eastAsia="zh-CN"/>
              </w:rPr>
              <w:t>15.00</w:t>
            </w:r>
            <w:r>
              <w:rPr>
                <w:rFonts w:hint="eastAsia" w:cs="Arial"/>
                <w:sz w:val="24"/>
              </w:rPr>
              <w:t>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项目分包个数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hint="eastAsia" w:eastAsia="宋体" w:cs="Arial"/>
                <w:lang w:eastAsia="zh-CN"/>
              </w:rPr>
            </w:pPr>
            <w:r>
              <w:rPr>
                <w:rFonts w:hint="eastAsia" w:cs="Arial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项目要求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sz w:val="24"/>
              </w:rPr>
              <w:t>具体内容详见《竞争性磋商文件》。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竞争性磋商响应人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资格条件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(1) 符合《政府采购法》第22条条件，并提供下列材料：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①投标人的营业执照等证明文件，自然人的身份证明。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②财务状况报告，依法缴纳税收和社会保障资金的相关材料。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③具备履行合同所必需的设备和专业技术能力的证明材料。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④参加政府采购活动前3年内在经营活动中没有重大违法记录的书面声明。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⑤具备法律、行政法规规定的其他条件的证明材料。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(2) 单位负责人为同一人或者存在直接控股、管理关系的不同投标人，不得参加同一合同项下的政府采购活动。否则，皆取消投标资格；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(3) 为本采购项目提供整体设计、规范编制或者项目管理、监理、检测等服务的投标人，不得再参加该采购项目的其他采购活动；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(4) 本项目不接受投标人以联合体方式进行投标；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360" w:lineRule="auto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(5) 经信用中国（www.creditchina.gov.cn）、中国政府采购网（www.ccgp.gov.cn）等渠道查询后，列入失信被执行人、重大税收违法案件当事人名单、政府采购严重违法失信行为记录名单的，取消投标资格。（提供“信用中国、中国政府采购网”网站无任何不良记录的查询截图，时间为投标截止时间前20天内）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公告发布时间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eastAsia="宋体" w:cstheme="minorBidi"/>
                <w:b w:val="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磋商文件发售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起止时间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eastAsia="宋体" w:cstheme="minorBidi"/>
                <w:b w:val="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日至201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>（上午09:00-12:00，下午14:00-17:30，休息日和节假日除外）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磋商文件发售方式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现场洽购</w:t>
            </w:r>
            <w:r>
              <w:rPr>
                <w:rFonts w:hint="eastAsia" w:ascii="宋体" w:hAnsi="宋体" w:eastAsia="宋体" w:cs="宋体"/>
                <w:sz w:val="24"/>
              </w:rPr>
              <w:t>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磋商文件售价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人民币500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元（磋商文件售后不退，投标资格不能转让）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磋商文件发售地点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cs="Arial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青海省西宁市西川南路76号万达中心1号写字楼6楼10608室；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2"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购买磋商文件时应提供材料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营业执照副本复印件（加盖单位公章）、法定代表人证明书、法人授权委托书（参考磋商文件格式（3））及法人身份证复印件、被授权人身份证复印件。以上资料除原件外均需加盖公章。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响应文件递交截止时间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cs="Arial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日上午1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时00分（北京时间）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磋商时间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cs="Arial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zh-CN"/>
              </w:rPr>
              <w:t>日上午10时00分（北京时间）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磋商及开标地点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hint="eastAsia" w:ascii="Arial" w:hAnsi="Arial" w:cs="Arial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青海省西宁市西川南路76号万达中心1号写字楼6楼10605室上海容基工程项目管理有限公司会议室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采购人及联系人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Style w:val="32"/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采购人：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门源回族自治县自然资源局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马先生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0970-8615992</w:t>
            </w:r>
          </w:p>
          <w:p>
            <w:pPr>
              <w:jc w:val="both"/>
              <w:rPr>
                <w:rFonts w:hint="eastAsia" w:eastAsia="宋体" w:cs="Arial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联系地址：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门源回族自治县自然资源局局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采购代理机构及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联系人电话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采购代理机构：</w:t>
            </w:r>
            <w:r>
              <w:rPr>
                <w:rFonts w:hint="eastAsia" w:cs="Arial"/>
              </w:rPr>
              <w:t>上海容基工程项目管理有限公司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联 系 人：</w:t>
            </w:r>
            <w:r>
              <w:rPr>
                <w:rFonts w:hint="eastAsia" w:cs="Arial"/>
              </w:rPr>
              <w:t>张</w:t>
            </w:r>
            <w:r>
              <w:rPr>
                <w:rFonts w:cs="Arial"/>
              </w:rPr>
              <w:t>女士</w:t>
            </w:r>
          </w:p>
          <w:p>
            <w:pPr>
              <w:jc w:val="both"/>
              <w:rPr>
                <w:rFonts w:hint="eastAsia" w:eastAsia="宋体" w:cs="Arial"/>
                <w:lang w:val="en-US" w:eastAsia="zh-CN"/>
              </w:rPr>
            </w:pPr>
            <w:r>
              <w:rPr>
                <w:rFonts w:cs="Arial"/>
              </w:rPr>
              <w:t>联系电话：0971-8162798/8166798-8</w:t>
            </w:r>
            <w:r>
              <w:rPr>
                <w:rFonts w:hint="eastAsia" w:cs="Arial"/>
                <w:lang w:val="en-US" w:eastAsia="zh-CN"/>
              </w:rPr>
              <w:t>010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邮箱地址：qhrj828</w:t>
            </w:r>
            <w:r>
              <w:rPr>
                <w:rFonts w:hint="eastAsia" w:cs="Arial"/>
                <w:lang w:val="en-US" w:eastAsia="zh-CN"/>
              </w:rPr>
              <w:t>0</w:t>
            </w:r>
            <w:r>
              <w:rPr>
                <w:rFonts w:cs="Arial"/>
              </w:rPr>
              <w:t>@126.com</w:t>
            </w:r>
          </w:p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联系地址：</w:t>
            </w:r>
            <w:r>
              <w:rPr>
                <w:rFonts w:cs="Arial"/>
                <w:lang w:val="zh-CN"/>
              </w:rPr>
              <w:t>青海省西宁市西川南路</w:t>
            </w:r>
            <w:r>
              <w:rPr>
                <w:rFonts w:cs="Arial"/>
              </w:rPr>
              <w:t>76</w:t>
            </w:r>
            <w:r>
              <w:rPr>
                <w:rFonts w:cs="Arial"/>
                <w:lang w:val="zh-CN"/>
              </w:rPr>
              <w:t>号万达中心</w:t>
            </w:r>
            <w:r>
              <w:rPr>
                <w:rFonts w:cs="Arial"/>
              </w:rPr>
              <w:t>1</w:t>
            </w:r>
            <w:r>
              <w:rPr>
                <w:rFonts w:cs="Arial"/>
                <w:lang w:val="zh-CN"/>
              </w:rPr>
              <w:t>号写字楼</w:t>
            </w:r>
            <w:r>
              <w:rPr>
                <w:rFonts w:cs="Arial"/>
              </w:rPr>
              <w:t>6</w:t>
            </w:r>
            <w:r>
              <w:rPr>
                <w:rFonts w:cs="Arial"/>
                <w:lang w:val="zh-CN"/>
              </w:rPr>
              <w:t>楼</w:t>
            </w:r>
            <w:r>
              <w:rPr>
                <w:rFonts w:cs="Arial"/>
              </w:rPr>
              <w:t>10608</w:t>
            </w:r>
            <w:r>
              <w:rPr>
                <w:rFonts w:cs="Arial"/>
                <w:lang w:val="zh-CN"/>
              </w:rPr>
              <w:t>室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采购代理机构</w:t>
            </w:r>
          </w:p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开户银行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cs="Arial"/>
                <w:lang w:val="zh-CN"/>
              </w:rPr>
            </w:pPr>
            <w:r>
              <w:rPr>
                <w:rFonts w:cs="Arial"/>
              </w:rPr>
              <w:t>中国工商银行股份有限公司西宁城西支行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收款人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cs="Arial"/>
                <w:lang w:val="zh-CN"/>
              </w:rPr>
            </w:pPr>
            <w:r>
              <w:rPr>
                <w:rFonts w:cs="Arial"/>
              </w:rPr>
              <w:t>上海容基工程项目管理有限公司青海分公司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银行账号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2806002209000006196（行号：102851000114）</w:t>
            </w:r>
          </w:p>
          <w:p>
            <w:pPr>
              <w:jc w:val="both"/>
              <w:rPr>
                <w:rFonts w:cs="Arial"/>
                <w:lang w:val="zh-CN"/>
              </w:rPr>
            </w:pPr>
            <w:r>
              <w:rPr>
                <w:rFonts w:cs="Arial"/>
                <w:b/>
                <w:bCs/>
                <w:color w:val="000000"/>
              </w:rPr>
              <w:t>注：（</w:t>
            </w:r>
            <w:r>
              <w:rPr>
                <w:rFonts w:hint="eastAsia" w:cs="Arial"/>
                <w:b/>
                <w:bCs/>
                <w:color w:val="000000"/>
                <w:lang w:eastAsia="zh-CN"/>
              </w:rPr>
              <w:t>成交</w:t>
            </w:r>
            <w:r>
              <w:rPr>
                <w:rFonts w:cs="Arial"/>
                <w:b/>
                <w:bCs/>
                <w:color w:val="000000"/>
              </w:rPr>
              <w:t>服务费</w:t>
            </w:r>
            <w:r>
              <w:rPr>
                <w:rFonts w:hint="eastAsia" w:cs="Arial"/>
                <w:b/>
                <w:bCs/>
                <w:color w:val="000000"/>
                <w:lang w:eastAsia="zh-CN"/>
              </w:rPr>
              <w:t>、保证金</w:t>
            </w:r>
            <w:r>
              <w:rPr>
                <w:rFonts w:cs="Arial"/>
                <w:b/>
                <w:bCs/>
                <w:color w:val="000000"/>
              </w:rPr>
              <w:t>支付账号）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其他事项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ascii="Arial" w:hAnsi="Arial" w:cs="Arial"/>
                <w:sz w:val="24"/>
              </w:rPr>
              <w:t>本项目磋商公告在</w:t>
            </w:r>
            <w:r>
              <w:rPr>
                <w:rFonts w:hint="eastAsia" w:ascii="Arial" w:hAnsi="Arial" w:cs="Arial"/>
                <w:sz w:val="24"/>
              </w:rPr>
              <w:t>中国采购与招标网、青海政府采购网、青海省电子招标投标公共服务平台、上海容基工程项目管理有限公司青海分公司官网（http://qhrj.zcjb.com.cn/）同时发布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财政部门监督电话</w:t>
            </w:r>
          </w:p>
        </w:tc>
        <w:tc>
          <w:tcPr>
            <w:tcW w:w="7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门源回族县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财政局</w:t>
            </w: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70-8610977</w:t>
            </w:r>
          </w:p>
        </w:tc>
      </w:tr>
    </w:tbl>
    <w:p>
      <w:pPr>
        <w:spacing w:line="360" w:lineRule="auto"/>
        <w:rPr>
          <w:rFonts w:hint="eastAsia" w:ascii="Arial" w:hAnsi="Arial" w:cs="Arial"/>
          <w:sz w:val="24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Arial" w:hAnsi="Arial" w:cs="Arial"/>
          <w:sz w:val="24"/>
          <w:lang w:val="en-US" w:eastAsia="zh-CN"/>
        </w:rPr>
        <w:t xml:space="preserve">              </w:t>
      </w:r>
      <w:r>
        <w:rPr>
          <w:rFonts w:hint="eastAsia" w:ascii="Arial" w:hAnsi="Arial" w:cs="Arial"/>
          <w:sz w:val="24"/>
        </w:rPr>
        <w:t>上海容基工程项目管理有限公司</w:t>
      </w:r>
    </w:p>
    <w:p>
      <w:pPr>
        <w:spacing w:line="360" w:lineRule="auto"/>
        <w:ind w:firstLine="3120" w:firstLineChars="13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2019年</w:t>
      </w:r>
      <w:r>
        <w:rPr>
          <w:rFonts w:hint="eastAsia" w:cs="Arial"/>
          <w:sz w:val="24"/>
          <w:lang w:val="en-US" w:eastAsia="zh-CN"/>
        </w:rPr>
        <w:t>09</w:t>
      </w:r>
      <w:r>
        <w:rPr>
          <w:rFonts w:hint="eastAsia" w:ascii="Arial" w:hAnsi="Arial" w:cs="Arial"/>
          <w:sz w:val="24"/>
        </w:rPr>
        <w:t>月</w:t>
      </w:r>
      <w:r>
        <w:rPr>
          <w:rFonts w:hint="eastAsia" w:cs="Arial"/>
          <w:sz w:val="24"/>
          <w:lang w:val="en-US" w:eastAsia="zh-CN"/>
        </w:rPr>
        <w:t>25</w:t>
      </w:r>
      <w:r>
        <w:rPr>
          <w:rFonts w:hint="eastAsia" w:ascii="Arial" w:hAnsi="Arial" w:cs="Arial"/>
          <w:sz w:val="24"/>
        </w:rPr>
        <w:t>日</w:t>
      </w:r>
    </w:p>
    <w:p>
      <w:pPr>
        <w:pStyle w:val="4"/>
        <w:ind w:left="0" w:leftChars="0" w:firstLine="480" w:firstLineChars="200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AE6"/>
    <w:multiLevelType w:val="multilevel"/>
    <w:tmpl w:val="28F74AE6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C5527"/>
    <w:rsid w:val="0035731A"/>
    <w:rsid w:val="003A4839"/>
    <w:rsid w:val="00786D8F"/>
    <w:rsid w:val="008019E4"/>
    <w:rsid w:val="00A17789"/>
    <w:rsid w:val="04486A16"/>
    <w:rsid w:val="076F730C"/>
    <w:rsid w:val="08AA3331"/>
    <w:rsid w:val="0A3A186C"/>
    <w:rsid w:val="0E053747"/>
    <w:rsid w:val="0E1B425D"/>
    <w:rsid w:val="13930D76"/>
    <w:rsid w:val="13E5600D"/>
    <w:rsid w:val="17211890"/>
    <w:rsid w:val="195754EC"/>
    <w:rsid w:val="19D7363A"/>
    <w:rsid w:val="1FFA426A"/>
    <w:rsid w:val="20496434"/>
    <w:rsid w:val="26F62FD6"/>
    <w:rsid w:val="279078C8"/>
    <w:rsid w:val="29E84EC4"/>
    <w:rsid w:val="2C434756"/>
    <w:rsid w:val="302F704A"/>
    <w:rsid w:val="33205C54"/>
    <w:rsid w:val="335055A7"/>
    <w:rsid w:val="3392764F"/>
    <w:rsid w:val="357446ED"/>
    <w:rsid w:val="3A252C42"/>
    <w:rsid w:val="3B7E7399"/>
    <w:rsid w:val="3BD03DA0"/>
    <w:rsid w:val="3CBE7C2F"/>
    <w:rsid w:val="431E1358"/>
    <w:rsid w:val="443306AA"/>
    <w:rsid w:val="4DBB6F50"/>
    <w:rsid w:val="4DCE7177"/>
    <w:rsid w:val="521664A9"/>
    <w:rsid w:val="52183CB6"/>
    <w:rsid w:val="521B7C19"/>
    <w:rsid w:val="53200C64"/>
    <w:rsid w:val="5B70409C"/>
    <w:rsid w:val="5C520CC4"/>
    <w:rsid w:val="5F0A7B39"/>
    <w:rsid w:val="5F437DD4"/>
    <w:rsid w:val="644C7D49"/>
    <w:rsid w:val="668C5527"/>
    <w:rsid w:val="6875705A"/>
    <w:rsid w:val="6A660A92"/>
    <w:rsid w:val="6CF97EC0"/>
    <w:rsid w:val="6D535020"/>
    <w:rsid w:val="6F6E4FE7"/>
    <w:rsid w:val="726B74DE"/>
    <w:rsid w:val="76F21C61"/>
    <w:rsid w:val="7E5C7849"/>
    <w:rsid w:val="7EEB08F0"/>
    <w:rsid w:val="7F6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360" w:lineRule="auto"/>
    </w:pPr>
    <w:rPr>
      <w:rFonts w:ascii="Arial" w:hAnsi="Arial" w:eastAsia="宋体" w:cstheme="minorBidi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6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90EB"/>
      <w:u w:val="none"/>
    </w:rPr>
  </w:style>
  <w:style w:type="character" w:styleId="12">
    <w:name w:val="Emphasis"/>
    <w:basedOn w:val="9"/>
    <w:qFormat/>
    <w:uiPriority w:val="0"/>
    <w:rPr>
      <w:rFonts w:hint="default" w:ascii="iconfont" w:hAnsi="iconfont" w:eastAsia="iconfont" w:cs="iconfont"/>
      <w:sz w:val="24"/>
      <w:szCs w:val="24"/>
    </w:rPr>
  </w:style>
  <w:style w:type="character" w:styleId="13">
    <w:name w:val="HTML Definition"/>
    <w:basedOn w:val="9"/>
    <w:qFormat/>
    <w:uiPriority w:val="0"/>
  </w:style>
  <w:style w:type="character" w:styleId="14">
    <w:name w:val="HTML Typewriter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qFormat/>
    <w:uiPriority w:val="0"/>
    <w:rPr>
      <w:vanish/>
    </w:rPr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0090EB"/>
      <w:u w:val="none"/>
    </w:rPr>
  </w:style>
  <w:style w:type="character" w:styleId="18">
    <w:name w:val="HTML Code"/>
    <w:basedOn w:val="9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qFormat/>
    <w:uiPriority w:val="0"/>
  </w:style>
  <w:style w:type="character" w:styleId="20">
    <w:name w:val="HTML Keyboard"/>
    <w:basedOn w:val="9"/>
    <w:qFormat/>
    <w:uiPriority w:val="0"/>
    <w:rPr>
      <w:rFonts w:ascii="monospace" w:hAnsi="monospace" w:eastAsia="monospace" w:cs="monospace"/>
      <w:sz w:val="20"/>
    </w:rPr>
  </w:style>
  <w:style w:type="character" w:styleId="21">
    <w:name w:val="HTML Sample"/>
    <w:basedOn w:val="9"/>
    <w:qFormat/>
    <w:uiPriority w:val="0"/>
    <w:rPr>
      <w:rFonts w:hint="default" w:ascii="monospace" w:hAnsi="monospace" w:eastAsia="monospace" w:cs="monospace"/>
    </w:rPr>
  </w:style>
  <w:style w:type="paragraph" w:customStyle="1" w:styleId="22">
    <w:name w:val="_Style 32"/>
    <w:link w:val="25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3">
    <w:name w:val="页脚 Char"/>
    <w:basedOn w:val="9"/>
    <w:link w:val="5"/>
    <w:qFormat/>
    <w:uiPriority w:val="0"/>
    <w:rPr>
      <w:rFonts w:ascii="Arial" w:hAnsi="Arial" w:cstheme="minorBidi"/>
      <w:sz w:val="18"/>
      <w:szCs w:val="18"/>
    </w:rPr>
  </w:style>
  <w:style w:type="character" w:customStyle="1" w:styleId="24">
    <w:name w:val="页眉 Char"/>
    <w:link w:val="6"/>
    <w:qFormat/>
    <w:uiPriority w:val="99"/>
    <w:rPr>
      <w:rFonts w:ascii="Arial" w:hAnsi="Arial" w:cstheme="minorBidi"/>
      <w:sz w:val="18"/>
      <w:szCs w:val="18"/>
    </w:rPr>
  </w:style>
  <w:style w:type="character" w:customStyle="1" w:styleId="25">
    <w:name w:val="无间隔 Char"/>
    <w:link w:val="22"/>
    <w:qFormat/>
    <w:uiPriority w:val="1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abnormal"/>
    <w:basedOn w:val="9"/>
    <w:qFormat/>
    <w:uiPriority w:val="0"/>
    <w:rPr>
      <w:color w:val="FF4400"/>
    </w:rPr>
  </w:style>
  <w:style w:type="character" w:customStyle="1" w:styleId="27">
    <w:name w:val="button"/>
    <w:basedOn w:val="9"/>
    <w:qFormat/>
    <w:uiPriority w:val="0"/>
  </w:style>
  <w:style w:type="character" w:customStyle="1" w:styleId="28">
    <w:name w:val="line2"/>
    <w:basedOn w:val="9"/>
    <w:qFormat/>
    <w:uiPriority w:val="0"/>
    <w:rPr>
      <w:shd w:val="clear" w:fill="EEEEEE"/>
    </w:rPr>
  </w:style>
  <w:style w:type="character" w:customStyle="1" w:styleId="29">
    <w:name w:val="money2"/>
    <w:basedOn w:val="9"/>
    <w:qFormat/>
    <w:uiPriority w:val="0"/>
  </w:style>
  <w:style w:type="character" w:customStyle="1" w:styleId="30">
    <w:name w:val="hover19"/>
    <w:basedOn w:val="9"/>
    <w:qFormat/>
    <w:uiPriority w:val="0"/>
    <w:rPr>
      <w:color w:val="FF6600"/>
    </w:rPr>
  </w:style>
  <w:style w:type="character" w:customStyle="1" w:styleId="31">
    <w:name w:val="tmpztreemove_arrow"/>
    <w:basedOn w:val="9"/>
    <w:qFormat/>
    <w:uiPriority w:val="0"/>
  </w:style>
  <w:style w:type="character" w:customStyle="1" w:styleId="32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262</Words>
  <Characters>1494</Characters>
  <Lines>12</Lines>
  <Paragraphs>3</Paragraphs>
  <TotalTime>1</TotalTime>
  <ScaleCrop>false</ScaleCrop>
  <LinksUpToDate>false</LinksUpToDate>
  <CharactersWithSpaces>1753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2018-09-25T12:02:00Z</dcterms:created>
  <dc:creator>下一站，末班</dc:creator>
  <cp:lastModifiedBy>只是想笑、</cp:lastModifiedBy>
  <cp:lastPrinted>2019-08-07T10:21:00Z</cp:lastPrinted>
  <dcterms:modified xsi:type="dcterms:W3CDTF">2019-09-25T09:44:58Z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